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4931" w14:textId="77777777" w:rsidR="0061120E" w:rsidRDefault="0061120E" w:rsidP="0059609D">
      <w:pPr>
        <w:jc w:val="right"/>
        <w:rPr>
          <w:rFonts w:ascii="Times New Roman" w:hAnsi="Times New Roman"/>
          <w:sz w:val="22"/>
          <w:szCs w:val="22"/>
        </w:rPr>
      </w:pPr>
    </w:p>
    <w:p w14:paraId="201F3788" w14:textId="3BBD26C9" w:rsidR="00312215" w:rsidRPr="004D191C" w:rsidRDefault="00A41C7F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Prot. n. 401</w:t>
      </w:r>
      <w:r w:rsidR="002D1B23" w:rsidRPr="004D191C">
        <w:rPr>
          <w:rFonts w:ascii="Times New Roman" w:hAnsi="Times New Roman"/>
          <w:sz w:val="22"/>
          <w:szCs w:val="22"/>
        </w:rPr>
        <w:t>/V</w:t>
      </w:r>
      <w:r w:rsidR="002514D4">
        <w:rPr>
          <w:rFonts w:ascii="Times New Roman" w:hAnsi="Times New Roman"/>
          <w:sz w:val="22"/>
          <w:szCs w:val="22"/>
        </w:rPr>
        <w:t>II/4</w:t>
      </w:r>
    </w:p>
    <w:p w14:paraId="26F5D3C2" w14:textId="250468D5" w:rsidR="0059609D" w:rsidRPr="004D191C" w:rsidRDefault="009D2757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 05/11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4FE7946A" w14:textId="2084FE44" w:rsidR="00A744E3" w:rsidRPr="0061120E" w:rsidRDefault="00A744E3" w:rsidP="00B81669">
      <w:pPr>
        <w:jc w:val="center"/>
        <w:rPr>
          <w:rFonts w:ascii="Times New Roman" w:eastAsiaTheme="minorEastAsia" w:hAnsi="Times New Roman"/>
          <w:sz w:val="40"/>
          <w:szCs w:val="40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587E64D0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6D3A5C">
        <w:rPr>
          <w:rFonts w:ascii="Times New Roman" w:hAnsi="Times New Roman"/>
          <w:sz w:val="22"/>
          <w:szCs w:val="22"/>
        </w:rPr>
        <w:t>10</w:t>
      </w:r>
      <w:r w:rsidRPr="004D191C">
        <w:rPr>
          <w:rFonts w:ascii="Times New Roman" w:hAnsi="Times New Roman"/>
          <w:sz w:val="22"/>
          <w:szCs w:val="22"/>
        </w:rPr>
        <w:t>/2015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2773B945" w14:textId="77777777" w:rsidR="002514D4" w:rsidRPr="00002493" w:rsidRDefault="002514D4" w:rsidP="002514D4">
      <w:pPr>
        <w:ind w:left="1418" w:hanging="1356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Visto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 xml:space="preserve">il Decreto Legislativo n. 165 del 30/03/2001 e </w:t>
      </w:r>
      <w:proofErr w:type="spellStart"/>
      <w:r w:rsidRPr="00002493">
        <w:rPr>
          <w:rFonts w:ascii="Times New Roman" w:hAnsi="Times New Roman"/>
          <w:color w:val="000000"/>
          <w:sz w:val="22"/>
          <w:szCs w:val="22"/>
        </w:rPr>
        <w:t>s.m</w:t>
      </w:r>
      <w:proofErr w:type="spellEnd"/>
      <w:r w:rsidRPr="00002493">
        <w:rPr>
          <w:rFonts w:ascii="Times New Roman" w:hAnsi="Times New Roman"/>
          <w:color w:val="000000"/>
          <w:sz w:val="22"/>
          <w:szCs w:val="22"/>
        </w:rPr>
        <w:t>.;</w:t>
      </w:r>
    </w:p>
    <w:p w14:paraId="1D975DBE" w14:textId="77777777" w:rsidR="002514D4" w:rsidRPr="00002493" w:rsidRDefault="002514D4" w:rsidP="00002493">
      <w:pPr>
        <w:spacing w:before="120"/>
        <w:ind w:left="1417" w:hanging="1355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Visto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il Regolamento per l’affidamento di incarichi di collaborazione coordinata e continuativa, consulenza professionale e prestazione occasionale in vigore presso l’Università degli Studi di Roma “La Sapienza”, reso esecutivo con D. D. n. 768 del 12/08/2008 e rettificato con D. D. n. 888 del 24/09/2008;</w:t>
      </w:r>
    </w:p>
    <w:p w14:paraId="52F3F50C" w14:textId="43CE14F7" w:rsidR="002514D4" w:rsidRPr="00002493" w:rsidRDefault="00A12D12" w:rsidP="00002493">
      <w:pPr>
        <w:widowControl w:val="0"/>
        <w:autoSpaceDE w:val="0"/>
        <w:autoSpaceDN w:val="0"/>
        <w:adjustRightInd w:val="0"/>
        <w:spacing w:before="120"/>
        <w:ind w:left="1418" w:hanging="1418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Viste</w:t>
      </w:r>
      <w:r w:rsidR="00B0355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03558">
        <w:rPr>
          <w:rFonts w:ascii="Times New Roman" w:hAnsi="Times New Roman"/>
          <w:color w:val="000000"/>
          <w:sz w:val="22"/>
          <w:szCs w:val="22"/>
        </w:rPr>
        <w:tab/>
      </w:r>
      <w:r w:rsidRPr="00A12D12">
        <w:rPr>
          <w:rFonts w:ascii="Times New Roman" w:hAnsi="Times New Roman"/>
          <w:color w:val="000000"/>
          <w:sz w:val="22"/>
          <w:szCs w:val="22"/>
        </w:rPr>
        <w:t>le deliberazioni del Senato Accademico e del Consiglio di Amministrazione, rispettivamente n. 254/</w:t>
      </w:r>
      <w:r>
        <w:rPr>
          <w:rFonts w:ascii="Times New Roman" w:hAnsi="Times New Roman"/>
          <w:color w:val="000000"/>
          <w:sz w:val="22"/>
          <w:szCs w:val="22"/>
        </w:rPr>
        <w:t>20</w:t>
      </w:r>
      <w:r w:rsidRPr="00A12D12">
        <w:rPr>
          <w:rFonts w:ascii="Times New Roman" w:hAnsi="Times New Roman"/>
          <w:color w:val="000000"/>
          <w:sz w:val="22"/>
          <w:szCs w:val="22"/>
        </w:rPr>
        <w:t>15 e n. 171/</w:t>
      </w:r>
      <w:r>
        <w:rPr>
          <w:rFonts w:ascii="Times New Roman" w:hAnsi="Times New Roman"/>
          <w:color w:val="000000"/>
          <w:sz w:val="22"/>
          <w:szCs w:val="22"/>
        </w:rPr>
        <w:t>20</w:t>
      </w:r>
      <w:r w:rsidRPr="00A12D12">
        <w:rPr>
          <w:rFonts w:ascii="Times New Roman" w:hAnsi="Times New Roman"/>
          <w:color w:val="000000"/>
          <w:sz w:val="22"/>
          <w:szCs w:val="22"/>
        </w:rPr>
        <w:t>15, con le quali è stata approvata la ripartizione tra le strutture didattiche dei contratti a titolo gratuito e a titolo oneroso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14:paraId="740CC1F2" w14:textId="5407265D" w:rsidR="002514D4" w:rsidRPr="00002493" w:rsidRDefault="00002493" w:rsidP="00002493">
      <w:pPr>
        <w:spacing w:before="120"/>
        <w:ind w:left="1418" w:hanging="1418"/>
        <w:jc w:val="both"/>
        <w:rPr>
          <w:rFonts w:ascii="Times New Roman" w:hAnsi="Times New Roman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Vista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la d</w:t>
      </w:r>
      <w:r w:rsidR="002514D4" w:rsidRPr="00002493">
        <w:rPr>
          <w:rFonts w:ascii="Times New Roman" w:hAnsi="Times New Roman"/>
          <w:color w:val="000000"/>
          <w:sz w:val="22"/>
          <w:szCs w:val="22"/>
        </w:rPr>
        <w:t>elibera del Consiglio del Dipartimento di Studi Giuridici, Filosofici ed Economici adottata in data 29 ottobre</w:t>
      </w:r>
      <w:r w:rsidRPr="00002493">
        <w:rPr>
          <w:rFonts w:ascii="Times New Roman" w:hAnsi="Times New Roman"/>
          <w:color w:val="000000"/>
          <w:sz w:val="22"/>
          <w:szCs w:val="22"/>
        </w:rPr>
        <w:t xml:space="preserve"> 2015</w:t>
      </w:r>
      <w:r w:rsidR="006D3A5C">
        <w:rPr>
          <w:rFonts w:ascii="Times New Roman" w:hAnsi="Times New Roman"/>
          <w:color w:val="000000"/>
          <w:sz w:val="22"/>
          <w:szCs w:val="22"/>
        </w:rPr>
        <w:t xml:space="preserve"> (punto 10</w:t>
      </w:r>
      <w:r w:rsidR="00B33939">
        <w:rPr>
          <w:rFonts w:ascii="Times New Roman" w:hAnsi="Times New Roman"/>
          <w:color w:val="000000"/>
          <w:sz w:val="22"/>
          <w:szCs w:val="22"/>
        </w:rPr>
        <w:t xml:space="preserve"> - </w:t>
      </w:r>
      <w:r w:rsidR="006D3A5C" w:rsidRPr="006D3A5C">
        <w:rPr>
          <w:rFonts w:ascii="Times New Roman" w:hAnsi="Times New Roman"/>
          <w:color w:val="000000"/>
          <w:sz w:val="22"/>
          <w:szCs w:val="22"/>
        </w:rPr>
        <w:tab/>
        <w:t>Bando insegnamento di lingua inglese (9 CFU) relativo al corso LM-90 a.a.2015-2016</w:t>
      </w:r>
      <w:r w:rsidR="006D3A5C">
        <w:rPr>
          <w:rFonts w:ascii="Times New Roman" w:hAnsi="Times New Roman"/>
          <w:color w:val="000000"/>
          <w:sz w:val="22"/>
          <w:szCs w:val="22"/>
        </w:rPr>
        <w:t xml:space="preserve"> e relazione sul corso di studi</w:t>
      </w:r>
      <w:r w:rsidR="004E7653">
        <w:rPr>
          <w:rFonts w:ascii="Times New Roman" w:hAnsi="Times New Roman"/>
          <w:color w:val="000000"/>
          <w:sz w:val="22"/>
          <w:szCs w:val="22"/>
        </w:rPr>
        <w:t>)</w:t>
      </w:r>
    </w:p>
    <w:p w14:paraId="5B523340" w14:textId="438AD38A" w:rsidR="00C8261F" w:rsidRPr="00C8261F" w:rsidRDefault="004D191C" w:rsidP="0061120E">
      <w:pPr>
        <w:spacing w:before="24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AVVISA</w:t>
      </w:r>
    </w:p>
    <w:p w14:paraId="2F57D01F" w14:textId="6D96962E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 xml:space="preserve">che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>seguent</w:t>
      </w:r>
      <w:r w:rsidR="00632343">
        <w:rPr>
          <w:rFonts w:ascii="Times New Roman" w:hAnsi="Times New Roman"/>
          <w:sz w:val="22"/>
          <w:szCs w:val="22"/>
        </w:rPr>
        <w:t>e incarico di collaborazione:</w:t>
      </w:r>
      <w:bookmarkStart w:id="0" w:name="_GoBack"/>
      <w:bookmarkEnd w:id="0"/>
    </w:p>
    <w:p w14:paraId="07656868" w14:textId="0B3EA1CC" w:rsidR="00AD41B3" w:rsidRPr="00AD41B3" w:rsidRDefault="007353AE" w:rsidP="00AD41B3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Oggetto della prestazione</w:t>
      </w:r>
      <w:r w:rsidR="000E61AF">
        <w:rPr>
          <w:rFonts w:ascii="Times New Roman" w:hAnsi="Times New Roman"/>
          <w:b/>
          <w:sz w:val="22"/>
          <w:szCs w:val="22"/>
        </w:rPr>
        <w:t xml:space="preserve">: </w:t>
      </w:r>
      <w:r w:rsidR="00AD41B3">
        <w:rPr>
          <w:rFonts w:ascii="Times New Roman" w:hAnsi="Times New Roman"/>
          <w:color w:val="000000"/>
          <w:sz w:val="22"/>
          <w:szCs w:val="22"/>
        </w:rPr>
        <w:t>i</w:t>
      </w:r>
      <w:r w:rsidR="00AD41B3" w:rsidRPr="00AD41B3">
        <w:rPr>
          <w:rFonts w:ascii="Times New Roman" w:hAnsi="Times New Roman"/>
          <w:color w:val="000000"/>
          <w:sz w:val="22"/>
          <w:szCs w:val="22"/>
        </w:rPr>
        <w:t xml:space="preserve">nsegnamento di “Lingua Inglese” </w:t>
      </w:r>
      <w:r w:rsidR="0072181E">
        <w:rPr>
          <w:rFonts w:ascii="Times New Roman" w:hAnsi="Times New Roman"/>
          <w:color w:val="000000"/>
          <w:sz w:val="22"/>
          <w:szCs w:val="22"/>
        </w:rPr>
        <w:t xml:space="preserve">nell’ambito del Corso di Laurea </w:t>
      </w:r>
      <w:r w:rsidR="00AD41B3" w:rsidRPr="00AD41B3">
        <w:rPr>
          <w:rFonts w:ascii="Times New Roman" w:hAnsi="Times New Roman"/>
          <w:color w:val="000000"/>
          <w:sz w:val="22"/>
          <w:szCs w:val="22"/>
        </w:rPr>
        <w:t>Magistrale in Legislazione dell’Unione Europea, Mercati e Regolamentazione (LM-90), 9 CFU, anno</w:t>
      </w:r>
    </w:p>
    <w:p w14:paraId="12E84314" w14:textId="7BD27F1A" w:rsidR="007353AE" w:rsidRPr="007353AE" w:rsidRDefault="00AD41B3" w:rsidP="00AD41B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accademico 2015/2016</w:t>
      </w:r>
      <w:r w:rsidR="00632343" w:rsidRPr="00632343">
        <w:rPr>
          <w:rFonts w:ascii="Times New Roman" w:hAnsi="Times New Roman"/>
          <w:color w:val="000000"/>
          <w:sz w:val="22"/>
          <w:szCs w:val="22"/>
        </w:rPr>
        <w:t>.</w:t>
      </w:r>
    </w:p>
    <w:p w14:paraId="0F1E9E2C" w14:textId="77777777" w:rsidR="007353AE" w:rsidRPr="00632343" w:rsidRDefault="007353AE" w:rsidP="007353AE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632343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632343">
        <w:rPr>
          <w:rFonts w:ascii="Times New Roman" w:hAnsi="Times New Roman"/>
          <w:sz w:val="22"/>
          <w:szCs w:val="22"/>
        </w:rPr>
        <w:t xml:space="preserve"> </w:t>
      </w:r>
    </w:p>
    <w:p w14:paraId="68514F07" w14:textId="745957A5" w:rsidR="009F3A97" w:rsidRPr="009F3A97" w:rsidRDefault="009F3A97" w:rsidP="009F3A97">
      <w:pPr>
        <w:spacing w:line="360" w:lineRule="auto"/>
        <w:jc w:val="both"/>
        <w:rPr>
          <w:rFonts w:ascii="Times New Roman" w:eastAsia="Times New Roman" w:hAnsi="Times New Roman"/>
        </w:rPr>
      </w:pPr>
      <w:r w:rsidRPr="009F3A97">
        <w:rPr>
          <w:rFonts w:ascii="Times New Roman" w:eastAsia="Times New Roman" w:hAnsi="Times New Roman"/>
          <w:sz w:val="22"/>
          <w:szCs w:val="22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72181E">
        <w:rPr>
          <w:rFonts w:ascii="Times New Roman" w:eastAsia="Times New Roman" w:hAnsi="Times New Roman"/>
          <w:sz w:val="22"/>
          <w:szCs w:val="22"/>
        </w:rPr>
        <w:t>Dottorato di ricerca in “lingua inglese” unitamente ad alme</w:t>
      </w:r>
      <w:r>
        <w:rPr>
          <w:rFonts w:ascii="Times New Roman" w:eastAsia="Times New Roman" w:hAnsi="Times New Roman"/>
          <w:sz w:val="22"/>
          <w:szCs w:val="22"/>
        </w:rPr>
        <w:t>no 5 pubblicazioni scientifiche;</w:t>
      </w:r>
    </w:p>
    <w:p w14:paraId="737AE0A1" w14:textId="11D55051" w:rsidR="00632343" w:rsidRPr="00632343" w:rsidRDefault="009F3A97" w:rsidP="0072181E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- </w:t>
      </w:r>
      <w:r w:rsidR="0072181E" w:rsidRPr="0072181E">
        <w:rPr>
          <w:rFonts w:ascii="Times New Roman" w:eastAsia="Times New Roman" w:hAnsi="Times New Roman"/>
          <w:sz w:val="22"/>
          <w:szCs w:val="22"/>
        </w:rPr>
        <w:t>Comprovata qualificazione professionale</w:t>
      </w:r>
      <w:r w:rsidR="0072181E">
        <w:rPr>
          <w:rFonts w:ascii="Times New Roman" w:eastAsia="Times New Roman" w:hAnsi="Times New Roman"/>
          <w:sz w:val="22"/>
          <w:szCs w:val="22"/>
        </w:rPr>
        <w:t xml:space="preserve"> nell’insegnamento della lingua </w:t>
      </w:r>
      <w:r>
        <w:rPr>
          <w:rFonts w:ascii="Times New Roman" w:eastAsia="Times New Roman" w:hAnsi="Times New Roman"/>
          <w:sz w:val="22"/>
          <w:szCs w:val="22"/>
        </w:rPr>
        <w:t>inglese.</w:t>
      </w:r>
      <w:r w:rsidR="0072181E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AB9AE74" w14:textId="36D66B35" w:rsidR="007353AE" w:rsidRPr="000E61AF" w:rsidRDefault="007353AE" w:rsidP="0072181E">
      <w:pPr>
        <w:pStyle w:val="Paragrafoelenco"/>
        <w:widowControl w:val="0"/>
        <w:spacing w:before="120"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Durata</w:t>
      </w:r>
      <w:r w:rsidR="000E61AF">
        <w:rPr>
          <w:rFonts w:ascii="Times New Roman" w:hAnsi="Times New Roman"/>
          <w:b/>
        </w:rPr>
        <w:t>:</w:t>
      </w:r>
      <w:r w:rsidR="00632343">
        <w:rPr>
          <w:rFonts w:ascii="Times New Roman" w:hAnsi="Times New Roman"/>
        </w:rPr>
        <w:t xml:space="preserve"> </w:t>
      </w:r>
      <w:r w:rsidR="00587681" w:rsidRPr="00587681">
        <w:rPr>
          <w:rFonts w:ascii="Times New Roman" w:hAnsi="Times New Roman"/>
        </w:rPr>
        <w:t>mesi 12 (dodici).</w:t>
      </w:r>
    </w:p>
    <w:p w14:paraId="17296CCA" w14:textId="77777777" w:rsidR="000E61AF" w:rsidRPr="000E61AF" w:rsidRDefault="000E61AF" w:rsidP="007353A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 w:val="8"/>
          <w:szCs w:val="8"/>
        </w:rPr>
      </w:pPr>
    </w:p>
    <w:p w14:paraId="4B5D672A" w14:textId="434EA3D0" w:rsidR="007353AE" w:rsidRDefault="004D191C" w:rsidP="007353A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</w:rPr>
      </w:pPr>
      <w:r w:rsidRPr="004D191C">
        <w:rPr>
          <w:rFonts w:ascii="Times New Roman" w:hAnsi="Times New Roman"/>
          <w:b/>
        </w:rPr>
        <w:t>Luogo:</w:t>
      </w:r>
      <w:r w:rsidRPr="004D191C">
        <w:rPr>
          <w:rFonts w:ascii="Times New Roman" w:hAnsi="Times New Roman"/>
        </w:rPr>
        <w:t xml:space="preserve"> Dipartimento di Studi Giuridici, Filosofici ed Economici de</w:t>
      </w:r>
      <w:r w:rsidR="000E61AF">
        <w:rPr>
          <w:rFonts w:ascii="Times New Roman" w:hAnsi="Times New Roman"/>
        </w:rPr>
        <w:t>lla Sapienza Università di Roma.</w:t>
      </w:r>
    </w:p>
    <w:p w14:paraId="3AEF4565" w14:textId="77777777" w:rsidR="000E61AF" w:rsidRDefault="000E61AF" w:rsidP="007353AE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E8D8B1" w14:textId="77777777" w:rsidR="0061120E" w:rsidRDefault="0061120E" w:rsidP="007353AE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5BA8032" w14:textId="77777777" w:rsidR="00B33939" w:rsidRPr="00B33939" w:rsidRDefault="00B33939" w:rsidP="007353AE">
      <w:pPr>
        <w:spacing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326D62CF" w14:textId="4F7E1647" w:rsidR="004D191C" w:rsidRPr="00B4087C" w:rsidRDefault="004D191C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lastRenderedPageBreak/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0E61AF">
        <w:rPr>
          <w:rFonts w:ascii="Times New Roman" w:hAnsi="Times New Roman"/>
          <w:sz w:val="22"/>
          <w:szCs w:val="22"/>
        </w:rPr>
        <w:t>sul proprio sito web dal 5 novembre</w:t>
      </w:r>
      <w:r w:rsidR="000B1743">
        <w:rPr>
          <w:rFonts w:ascii="Times New Roman" w:hAnsi="Times New Roman"/>
          <w:sz w:val="22"/>
          <w:szCs w:val="22"/>
        </w:rPr>
        <w:t xml:space="preserve"> 2015.</w:t>
      </w:r>
    </w:p>
    <w:p w14:paraId="71D34324" w14:textId="506E711C" w:rsidR="004D191C" w:rsidRDefault="004D191C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dell'edificio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le ore 16.00 </w:t>
      </w:r>
      <w:r w:rsidR="000E61AF">
        <w:rPr>
          <w:rFonts w:ascii="Times New Roman" w:hAnsi="Times New Roman"/>
          <w:sz w:val="22"/>
          <w:szCs w:val="22"/>
          <w:lang w:val="en-US"/>
        </w:rPr>
        <w:t xml:space="preserve">del 12 </w:t>
      </w:r>
      <w:proofErr w:type="spellStart"/>
      <w:r w:rsidR="0061120E">
        <w:rPr>
          <w:rFonts w:ascii="Times New Roman" w:hAnsi="Times New Roman"/>
          <w:sz w:val="22"/>
          <w:szCs w:val="22"/>
          <w:lang w:val="en-US"/>
        </w:rPr>
        <w:t>novembre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di 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della </w:t>
      </w:r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</w:t>
      </w:r>
      <w:r w:rsidR="000E61AF">
        <w:rPr>
          <w:rFonts w:ascii="Times New Roman" w:hAnsi="Times New Roman"/>
          <w:sz w:val="22"/>
          <w:szCs w:val="22"/>
        </w:rPr>
        <w:t>ttente, la dicitura: “Bando n. 1</w:t>
      </w:r>
      <w:r w:rsidR="0072181E">
        <w:rPr>
          <w:rFonts w:ascii="Times New Roman" w:hAnsi="Times New Roman"/>
          <w:sz w:val="22"/>
          <w:szCs w:val="22"/>
        </w:rPr>
        <w:t>0</w:t>
      </w:r>
      <w:r w:rsidR="000B1743">
        <w:rPr>
          <w:rFonts w:ascii="Times New Roman" w:hAnsi="Times New Roman"/>
          <w:sz w:val="22"/>
          <w:szCs w:val="22"/>
        </w:rPr>
        <w:t>/2015”.</w:t>
      </w:r>
    </w:p>
    <w:p w14:paraId="531A4589" w14:textId="41711398" w:rsidR="000B1743" w:rsidRDefault="000B1743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5A07697B" w14:textId="00EA157B" w:rsidR="00312215" w:rsidRPr="000E61AF" w:rsidRDefault="000B1743" w:rsidP="000E61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sectPr w:rsidR="00312215" w:rsidRPr="000E61AF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FE8BD" w14:textId="77777777" w:rsidR="001F1134" w:rsidRDefault="001F1134">
      <w:r>
        <w:separator/>
      </w:r>
    </w:p>
  </w:endnote>
  <w:endnote w:type="continuationSeparator" w:id="0">
    <w:p w14:paraId="24CF33C0" w14:textId="77777777" w:rsidR="001F1134" w:rsidRDefault="001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A41C7F">
      <w:rPr>
        <w:rFonts w:ascii="Times New Roman" w:hAnsi="Times New Roman"/>
        <w:noProof/>
        <w:sz w:val="22"/>
        <w:szCs w:val="22"/>
      </w:rPr>
      <w:t>2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AB64" w14:textId="77777777" w:rsidR="001F1134" w:rsidRDefault="001F1134">
      <w:r>
        <w:separator/>
      </w:r>
    </w:p>
  </w:footnote>
  <w:footnote w:type="continuationSeparator" w:id="0">
    <w:p w14:paraId="66D9FBB3" w14:textId="77777777" w:rsidR="001F1134" w:rsidRDefault="001F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BA21C9"/>
    <w:multiLevelType w:val="hybridMultilevel"/>
    <w:tmpl w:val="AE244A94"/>
    <w:lvl w:ilvl="0" w:tplc="E5BAA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1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7"/>
  </w:num>
  <w:num w:numId="4">
    <w:abstractNumId w:val="23"/>
  </w:num>
  <w:num w:numId="5">
    <w:abstractNumId w:val="30"/>
  </w:num>
  <w:num w:numId="6">
    <w:abstractNumId w:val="32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5"/>
  </w:num>
  <w:num w:numId="27">
    <w:abstractNumId w:val="7"/>
  </w:num>
  <w:num w:numId="28">
    <w:abstractNumId w:val="34"/>
  </w:num>
  <w:num w:numId="29">
    <w:abstractNumId w:val="31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49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575B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1AF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A8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134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4D4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E7653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681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265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20E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343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A5C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181E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353AE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6CE2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2757"/>
    <w:rsid w:val="009D31DB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97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D12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C7F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1B3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558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39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342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B1F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198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02C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2740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Dott. Gianluca Checchini</cp:lastModifiedBy>
  <cp:revision>4</cp:revision>
  <cp:lastPrinted>2015-11-04T17:59:00Z</cp:lastPrinted>
  <dcterms:created xsi:type="dcterms:W3CDTF">2015-11-04T17:59:00Z</dcterms:created>
  <dcterms:modified xsi:type="dcterms:W3CDTF">2015-11-05T10:56:00Z</dcterms:modified>
</cp:coreProperties>
</file>