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COMUNICAZIONE DELLE ATTIVITÀ </w:t>
      </w:r>
    </w:p>
    <w:p w:rsidR="00000000" w:rsidDel="00000000" w:rsidP="00000000" w:rsidRDefault="00000000" w:rsidRPr="00000000" w14:paraId="00000003">
      <w:pPr>
        <w:ind w:left="-99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 SVOLGERSI IN PRESENZA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FACOLTA’/DIPARTIMENTO/CENTRO: </w:t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Nome, Cognome (di colui che comunica):</w:t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Matricola:</w:t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Recapito Telefonico: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altro riferimento: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DESCRIZIONE ATTIVITÀ DA EFFETTUARE IN PRESENZA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MOTIVAZIONE DELL’EFFETTUAZIONE IN PRESENZA DELL’ATTIVITÀ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-61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-61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DATA/DATE/PERIODO IN CUI SI SVOLGONO LE ATTIVITÀ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5. PREVISTE ATTIVITÀ IN COMPRESENZA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SI     </w:t>
            </w: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No    Note: 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LOCALI IN CUI SI SVOLGE L’ATTIVITÀ (edificio, piano, locali)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RISPETTO DELLE MISURE DI PREVENZIONE E PROTEZIONE PREVISTE DALLE LEGGI IN VIGORE E DAI REGOLAMENTI DI ATENEO, CON PARTICOLARE RIFERIMENTO ALLE CIRCOLARI RELATIVE AL CORONAVIRUS PER I DATORI DI LAVORO E LAVORATORI/EQUIPARATI PUBBLICATE SUL PORTALE DELLA SICUREZZA DI ATENEO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permanenza nei locali di Ateneo sarà limitata al tempo strettamente necessario allo svolgimento delle attività in presenza;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Durante le attività saranno pedissequamente rispettate le distanze interpersonali e tutte le misure di prevenzione e protezione previste dalle leggi in vigore e dai regolamenti di Ateneo, con particolare riferimento ai documenti relativi al rischio COVID-19.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Durante le attività saranno pedissequamente rispettate le distanze interpersonali e tutte le misure di prevenzione e protezione previste dalle leggi in vigore e dai regolamenti di Ateneo, con particolare riferimento ai documenti relativi al coronavirus per i Datori di Lavoro e Lavoratori/Equiparati pubblicati sul portale Salute e Sicurezza di Ateneo, ad eccezione di quelle di seguito indicate: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f0f0f"/>
                <w:sz w:val="21"/>
                <w:szCs w:val="21"/>
                <w:highlight w:val="white"/>
                <w:rtl w:val="0"/>
              </w:rPr>
              <w:t xml:space="preserve">IL SOTTOSCRITTO DICHIARA CHE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è a conoscenza di essere entrato in contatto stretto con nessun caso confermato di COVID-19 negli ultimi 14 giorni;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ha febbre superiore a 37,5 °C né ha altri sintomi (tosse, raffreddore,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 di gola, bruciore agli occhi, difficoltà respiratoria);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nessun altro della famiglia presenta sintomatologia.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Inoltre il sottoscritto si impegna a controllare l’insorgenza di sintomi e delle altre situazioni di cui sopra e a comunicare tempestivamente al proprio Datore di Lavoro tali eventualità, astenendosi di venire al lavoro.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FIRMA* DEL LAVORATORE O EQUIPARATO CHE SVOLGE L’ATTIVITÀ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FIRMA** DEL DIRIGENTE della SICUREZZA/RESPONSABILE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FIRMA** DEL COORDINATORE DI SEZIONE/DIRIGENTE DI AREA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709" w:firstLine="0"/>
        <w:jc w:val="both"/>
        <w:rPr/>
      </w:pPr>
      <w:r w:rsidDel="00000000" w:rsidR="00000000" w:rsidRPr="00000000">
        <w:rPr>
          <w:rtl w:val="0"/>
        </w:rPr>
        <w:t xml:space="preserve">* in caso di invio per e-mail può essere sufficiente l’invio tramite casella di posta personale</w:t>
      </w:r>
    </w:p>
    <w:p w:rsidR="00000000" w:rsidDel="00000000" w:rsidP="00000000" w:rsidRDefault="00000000" w:rsidRPr="00000000" w14:paraId="00000047">
      <w:pPr>
        <w:ind w:left="-709" w:firstLine="0"/>
        <w:jc w:val="both"/>
        <w:rPr/>
      </w:pPr>
      <w:r w:rsidDel="00000000" w:rsidR="00000000" w:rsidRPr="00000000">
        <w:rPr>
          <w:rtl w:val="0"/>
        </w:rPr>
        <w:t xml:space="preserve">**alternativamente alla firma può essere possibile aggiungere gli interessati in copia conoscenza</w:t>
      </w:r>
    </w:p>
    <w:sectPr>
      <w:headerReference r:id="rId6" w:type="first"/>
      <w:footerReference r:id="rId7" w:type="default"/>
      <w:footerReference r:id="rId8" w:type="first"/>
      <w:pgSz w:h="16840" w:w="11900"/>
      <w:pgMar w:bottom="568" w:top="1725" w:left="2268" w:right="1418" w:header="397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ind w:left="-426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M004-C003 rev.01 del 11.05.2020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left" w:pos="3690"/>
      </w:tabs>
      <w:ind w:left="-426" w:firstLine="0"/>
      <w:rPr>
        <w:color w:val="943634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ind w:left="-426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M004-C003 rev.01 del 11.05.2020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1417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-1432559</wp:posOffset>
          </wp:positionH>
          <wp:positionV relativeFrom="paragraph">
            <wp:posOffset>-640079</wp:posOffset>
          </wp:positionV>
          <wp:extent cx="3060000" cy="180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0000" cy="1803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141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141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141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  Pag.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